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BCC3" w14:textId="05559C24" w:rsidR="00F465B5" w:rsidRPr="00F465B5" w:rsidRDefault="007349C0" w:rsidP="00F465B5">
      <w:pPr>
        <w:ind w:left="495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Załączn</w:t>
      </w:r>
      <w:r w:rsidR="00E16742">
        <w:rPr>
          <w:rFonts w:cs="Arial"/>
          <w:color w:val="auto"/>
          <w:szCs w:val="22"/>
        </w:rPr>
        <w:t xml:space="preserve">ik nr 1 do uchwały nr </w:t>
      </w:r>
      <w:r w:rsidR="00D90A0A">
        <w:rPr>
          <w:rFonts w:cs="Arial"/>
          <w:color w:val="auto"/>
          <w:szCs w:val="22"/>
        </w:rPr>
        <w:t>1988/452/23</w:t>
      </w:r>
    </w:p>
    <w:p w14:paraId="3AD75C95" w14:textId="77777777" w:rsidR="00F465B5" w:rsidRPr="00F465B5" w:rsidRDefault="00F465B5" w:rsidP="00F465B5">
      <w:pPr>
        <w:ind w:left="4956"/>
        <w:rPr>
          <w:rFonts w:cs="Arial"/>
          <w:color w:val="auto"/>
          <w:szCs w:val="22"/>
        </w:rPr>
      </w:pPr>
      <w:r w:rsidRPr="00F465B5">
        <w:rPr>
          <w:rFonts w:cs="Arial"/>
          <w:color w:val="auto"/>
          <w:szCs w:val="22"/>
        </w:rPr>
        <w:t>Zarządu Województwa Mazowieckiego</w:t>
      </w:r>
    </w:p>
    <w:p w14:paraId="73078E80" w14:textId="1016A84C" w:rsidR="00F465B5" w:rsidRPr="00F465B5" w:rsidRDefault="00E16742" w:rsidP="00F465B5">
      <w:pPr>
        <w:ind w:left="4956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z dnia</w:t>
      </w:r>
      <w:r w:rsidR="00D90A0A">
        <w:rPr>
          <w:rFonts w:cs="Arial"/>
          <w:color w:val="auto"/>
          <w:szCs w:val="22"/>
        </w:rPr>
        <w:t xml:space="preserve"> 28 listopada 2023 roku</w:t>
      </w:r>
      <w:bookmarkStart w:id="0" w:name="_GoBack"/>
      <w:bookmarkEnd w:id="0"/>
    </w:p>
    <w:p w14:paraId="79CE4545" w14:textId="77777777" w:rsidR="00A10793" w:rsidRPr="00A10793" w:rsidRDefault="00A10793" w:rsidP="00A10793">
      <w:pPr>
        <w:rPr>
          <w:rFonts w:cs="Arial"/>
          <w:color w:val="auto"/>
          <w:szCs w:val="22"/>
        </w:rPr>
      </w:pPr>
    </w:p>
    <w:p w14:paraId="79446245" w14:textId="77777777" w:rsidR="00A10793" w:rsidRPr="00A10793" w:rsidRDefault="00A10793" w:rsidP="00A10793">
      <w:pPr>
        <w:keepNext/>
        <w:outlineLvl w:val="0"/>
        <w:rPr>
          <w:rFonts w:cs="Arial"/>
          <w:b/>
          <w:bCs/>
          <w:color w:val="auto"/>
          <w:spacing w:val="20"/>
        </w:rPr>
      </w:pPr>
    </w:p>
    <w:p w14:paraId="4F7AFB29" w14:textId="3FB7A34F" w:rsidR="00A10793" w:rsidRPr="00A10793" w:rsidRDefault="00A10793" w:rsidP="00A10793">
      <w:pPr>
        <w:keepNext/>
        <w:outlineLvl w:val="0"/>
        <w:rPr>
          <w:b/>
          <w:color w:val="auto"/>
          <w:spacing w:val="20"/>
        </w:rPr>
      </w:pPr>
      <w:r w:rsidRPr="00A10793">
        <w:rPr>
          <w:b/>
          <w:color w:val="auto"/>
          <w:spacing w:val="20"/>
        </w:rPr>
        <w:t>Zarząd Województwa Mazowieckiego podaje do publicznej wiadomości informację o nierucho</w:t>
      </w:r>
      <w:r w:rsidR="00E650B7">
        <w:rPr>
          <w:b/>
          <w:color w:val="auto"/>
          <w:spacing w:val="20"/>
        </w:rPr>
        <w:t>mości przeznaczonej do wynajęcia</w:t>
      </w:r>
      <w:r w:rsidRPr="00A10793">
        <w:rPr>
          <w:b/>
          <w:color w:val="auto"/>
          <w:spacing w:val="20"/>
        </w:rPr>
        <w:t xml:space="preserve"> położonej </w:t>
      </w:r>
      <w:r w:rsidR="00E650B7">
        <w:rPr>
          <w:b/>
          <w:color w:val="auto"/>
          <w:spacing w:val="20"/>
        </w:rPr>
        <w:t>przy ul. Poznańskiej 19</w:t>
      </w:r>
      <w:r>
        <w:rPr>
          <w:b/>
          <w:color w:val="auto"/>
          <w:spacing w:val="20"/>
        </w:rPr>
        <w:t xml:space="preserve"> </w:t>
      </w:r>
      <w:r w:rsidRPr="00A10793">
        <w:rPr>
          <w:b/>
          <w:color w:val="auto"/>
          <w:spacing w:val="20"/>
        </w:rPr>
        <w:t xml:space="preserve">w </w:t>
      </w:r>
      <w:r>
        <w:rPr>
          <w:b/>
          <w:color w:val="auto"/>
          <w:spacing w:val="20"/>
        </w:rPr>
        <w:t>Ostrołęce</w:t>
      </w:r>
    </w:p>
    <w:p w14:paraId="3C0224BE" w14:textId="77777777" w:rsidR="00A10793" w:rsidRPr="00A10793" w:rsidRDefault="00A10793" w:rsidP="00A10793">
      <w:pPr>
        <w:keepNext/>
        <w:outlineLvl w:val="0"/>
        <w:rPr>
          <w:rFonts w:cs="Arial"/>
          <w:b/>
          <w:color w:val="auto"/>
          <w:spacing w:val="20"/>
        </w:rPr>
      </w:pPr>
    </w:p>
    <w:p w14:paraId="6ACDAD1A" w14:textId="77777777" w:rsidR="00241083" w:rsidRDefault="00241083">
      <w:pPr>
        <w:pStyle w:val="Nagwek1"/>
        <w:rPr>
          <w:rFonts w:cs="Arial"/>
        </w:rPr>
      </w:pPr>
    </w:p>
    <w:p w14:paraId="62DB5EE0" w14:textId="056A1830" w:rsidR="000034AE" w:rsidRDefault="005270F1" w:rsidP="00A048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</w:rPr>
        <w:t xml:space="preserve">Nieruchomość położona </w:t>
      </w:r>
      <w:r w:rsidR="007541B9">
        <w:rPr>
          <w:rFonts w:ascii="Arial" w:hAnsi="Arial" w:cs="Arial"/>
        </w:rPr>
        <w:t>przy ul. Poznańskiej 19</w:t>
      </w:r>
      <w:r w:rsidR="000034AE" w:rsidRPr="00C83710">
        <w:rPr>
          <w:rFonts w:ascii="Arial" w:hAnsi="Arial" w:cs="Arial"/>
        </w:rPr>
        <w:t xml:space="preserve"> </w:t>
      </w:r>
      <w:r w:rsidRPr="00C83710">
        <w:rPr>
          <w:rFonts w:ascii="Arial" w:hAnsi="Arial" w:cs="Arial"/>
        </w:rPr>
        <w:t xml:space="preserve">w </w:t>
      </w:r>
      <w:r w:rsidR="007541B9">
        <w:rPr>
          <w:rFonts w:ascii="Arial" w:hAnsi="Arial" w:cs="Arial"/>
        </w:rPr>
        <w:t>Ostrołęce oznaczona jako działki ewidencyjne nr 51942 i 51941/4</w:t>
      </w:r>
      <w:r w:rsidRPr="00C83710">
        <w:rPr>
          <w:rFonts w:ascii="Arial" w:hAnsi="Arial" w:cs="Arial"/>
        </w:rPr>
        <w:t xml:space="preserve"> z obrębu 0005</w:t>
      </w:r>
      <w:r w:rsidR="007541B9">
        <w:rPr>
          <w:rFonts w:ascii="Arial" w:hAnsi="Arial" w:cs="Arial"/>
        </w:rPr>
        <w:t>-5</w:t>
      </w:r>
      <w:r w:rsidRPr="00C83710">
        <w:rPr>
          <w:rFonts w:ascii="Arial" w:hAnsi="Arial" w:cs="Arial"/>
        </w:rPr>
        <w:t xml:space="preserve"> o </w:t>
      </w:r>
      <w:r w:rsidR="007541B9">
        <w:rPr>
          <w:rFonts w:ascii="Arial" w:hAnsi="Arial" w:cs="Arial"/>
        </w:rPr>
        <w:t>łącznej powierzchni 0,3525</w:t>
      </w:r>
      <w:r w:rsidRPr="00C83710">
        <w:rPr>
          <w:rFonts w:ascii="Arial" w:hAnsi="Arial" w:cs="Arial"/>
        </w:rPr>
        <w:t xml:space="preserve"> ha</w:t>
      </w:r>
      <w:r w:rsidR="00F465B5" w:rsidRPr="00C83710">
        <w:rPr>
          <w:rFonts w:ascii="Arial" w:hAnsi="Arial" w:cs="Arial"/>
        </w:rPr>
        <w:t>,</w:t>
      </w:r>
      <w:r w:rsidR="007541B9">
        <w:rPr>
          <w:rFonts w:ascii="Arial" w:hAnsi="Arial" w:cs="Arial"/>
        </w:rPr>
        <w:t xml:space="preserve"> </w:t>
      </w:r>
      <w:r w:rsidRPr="00C83710">
        <w:rPr>
          <w:rFonts w:ascii="Arial" w:hAnsi="Arial" w:cs="Arial"/>
        </w:rPr>
        <w:t xml:space="preserve">dla której Sąd Rejonowy w Ostrołęce VI Wydział Ksiąg Wieczystych prowadzi księgę wieczystą nr </w:t>
      </w:r>
      <w:r w:rsidR="007541B9">
        <w:rPr>
          <w:rFonts w:ascii="Arial" w:hAnsi="Arial" w:cs="Arial"/>
        </w:rPr>
        <w:t>OS1O/00074470/5, zabudowana następującymi budynkami:</w:t>
      </w:r>
    </w:p>
    <w:p w14:paraId="2DCCEC46" w14:textId="0F86E6F4" w:rsidR="00A048E0" w:rsidRPr="00A048E0" w:rsidRDefault="00A048E0" w:rsidP="00A048E0">
      <w:pPr>
        <w:pStyle w:val="Akapitzlist"/>
        <w:numPr>
          <w:ilvl w:val="0"/>
          <w:numId w:val="20"/>
        </w:numPr>
        <w:spacing w:line="240" w:lineRule="auto"/>
        <w:ind w:left="709" w:hanging="283"/>
        <w:rPr>
          <w:rFonts w:ascii="Arial" w:hAnsi="Arial" w:cs="Arial"/>
        </w:rPr>
      </w:pPr>
      <w:r w:rsidRPr="00A048E0">
        <w:rPr>
          <w:rFonts w:ascii="Arial" w:hAnsi="Arial" w:cs="Arial"/>
        </w:rPr>
        <w:t>biurowy</w:t>
      </w:r>
      <w:r w:rsidR="00A5197B">
        <w:rPr>
          <w:rFonts w:ascii="Arial" w:hAnsi="Arial" w:cs="Arial"/>
        </w:rPr>
        <w:t>m</w:t>
      </w:r>
      <w:r w:rsidRPr="00A048E0">
        <w:rPr>
          <w:rFonts w:ascii="Arial" w:hAnsi="Arial" w:cs="Arial"/>
        </w:rPr>
        <w:t xml:space="preserve"> o powierzchni użytkowej 412,60 m² - obiekt murowany, 2,5 kondygnacyjny, podpiwniczony, wyposażony w następujące instalacje: elektryczną, wodno-kanalizacyjną</w:t>
      </w:r>
      <w:r>
        <w:rPr>
          <w:rFonts w:ascii="Arial" w:hAnsi="Arial" w:cs="Arial"/>
        </w:rPr>
        <w:t xml:space="preserve"> </w:t>
      </w:r>
      <w:r w:rsidRPr="00A048E0">
        <w:rPr>
          <w:rFonts w:ascii="Arial" w:hAnsi="Arial" w:cs="Arial"/>
        </w:rPr>
        <w:t>z przyłączem do sieci miejskiej (ciepła woda użytkowa z elektrycznych podgrzewaczy przepływowych), centralnego ogrzewania z przyłączem do sieci miejskiej, odgromową, alarmową, telefoniczną i internetową, kl</w:t>
      </w:r>
      <w:r>
        <w:rPr>
          <w:rFonts w:ascii="Arial" w:hAnsi="Arial" w:cs="Arial"/>
        </w:rPr>
        <w:t>imatyzacyjną na poddaszu budynku</w:t>
      </w:r>
      <w:r w:rsidRPr="00A048E0">
        <w:rPr>
          <w:rFonts w:ascii="Arial" w:hAnsi="Arial" w:cs="Arial"/>
        </w:rPr>
        <w:t>;</w:t>
      </w:r>
    </w:p>
    <w:p w14:paraId="3C891C27" w14:textId="4556E73F" w:rsidR="00A048E0" w:rsidRPr="00A048E0" w:rsidRDefault="00A048E0" w:rsidP="00A048E0">
      <w:pPr>
        <w:pStyle w:val="Akapitzlist"/>
        <w:numPr>
          <w:ilvl w:val="0"/>
          <w:numId w:val="20"/>
        </w:numPr>
        <w:spacing w:line="240" w:lineRule="auto"/>
        <w:ind w:left="709" w:hanging="283"/>
        <w:rPr>
          <w:rFonts w:ascii="Arial" w:hAnsi="Arial" w:cs="Arial"/>
        </w:rPr>
      </w:pPr>
      <w:r w:rsidRPr="00A048E0">
        <w:rPr>
          <w:rFonts w:ascii="Arial" w:hAnsi="Arial" w:cs="Arial"/>
        </w:rPr>
        <w:t>gospodarczo-garażowy</w:t>
      </w:r>
      <w:r w:rsidR="00A5197B">
        <w:rPr>
          <w:rFonts w:ascii="Arial" w:hAnsi="Arial" w:cs="Arial"/>
        </w:rPr>
        <w:t>m</w:t>
      </w:r>
      <w:r w:rsidRPr="00A048E0">
        <w:rPr>
          <w:rFonts w:ascii="Arial" w:hAnsi="Arial" w:cs="Arial"/>
        </w:rPr>
        <w:t xml:space="preserve"> „C” o powierzchni użytkowej 268,30 m² - obiekt murowany, jednokondygnacyjny, składający się z części gospodarczej oraz 7 pomieszczeń garażowych, wyposażony w następujące instalacje: elektryczną, wodno-kanalizacyjną</w:t>
      </w:r>
      <w:r>
        <w:rPr>
          <w:rFonts w:ascii="Arial" w:hAnsi="Arial" w:cs="Arial"/>
        </w:rPr>
        <w:t xml:space="preserve"> </w:t>
      </w:r>
      <w:r w:rsidRPr="00A048E0">
        <w:rPr>
          <w:rFonts w:ascii="Arial" w:hAnsi="Arial" w:cs="Arial"/>
        </w:rPr>
        <w:t>z przyłączem do sieci miejskiej - ciepła woda użytkowa z termy (w części gospodarczej), centralnego ogrzewania z przyłączem do sieci miejskiej (w części gospodarczej), odgromową, alarmową (w części garażowej);</w:t>
      </w:r>
    </w:p>
    <w:p w14:paraId="17B39A2F" w14:textId="31F2361A" w:rsidR="00C83710" w:rsidRPr="00A048E0" w:rsidRDefault="00A048E0" w:rsidP="00A048E0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Arial" w:hAnsi="Arial" w:cs="Arial"/>
        </w:rPr>
      </w:pPr>
      <w:r w:rsidRPr="00A048E0">
        <w:rPr>
          <w:rFonts w:ascii="Arial" w:hAnsi="Arial" w:cs="Arial"/>
        </w:rPr>
        <w:t>garażowo-gospodarczy</w:t>
      </w:r>
      <w:r w:rsidR="00A5197B">
        <w:rPr>
          <w:rFonts w:ascii="Arial" w:hAnsi="Arial" w:cs="Arial"/>
        </w:rPr>
        <w:t>m</w:t>
      </w:r>
      <w:r w:rsidRPr="00A048E0">
        <w:rPr>
          <w:rFonts w:ascii="Arial" w:hAnsi="Arial" w:cs="Arial"/>
        </w:rPr>
        <w:t xml:space="preserve"> o powierzchni użytkowej 106,40 m² - obiekt murowany, jednokondygnacyjny, składający się z dwóch pomieszczeń garażowych oraz trzech pomieszczeń gospodarczych, wyposażony w instalację elektryczną i alarmową.</w:t>
      </w:r>
    </w:p>
    <w:p w14:paraId="459DC02E" w14:textId="5AB1B191" w:rsidR="000034AE" w:rsidRPr="00C83710" w:rsidRDefault="002C13CA" w:rsidP="00A048E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</w:rPr>
        <w:t xml:space="preserve">Zgodnie </w:t>
      </w:r>
      <w:r w:rsidRPr="00C83710">
        <w:rPr>
          <w:rFonts w:ascii="Arial" w:hAnsi="Arial" w:cs="Arial"/>
          <w:color w:val="000000"/>
        </w:rPr>
        <w:t>z Miejscowym Planem Zagospodarowania Przestrzennego Miasta Ostrołęki uchwalony</w:t>
      </w:r>
      <w:r w:rsidR="002D15F0" w:rsidRPr="00C83710">
        <w:rPr>
          <w:rFonts w:ascii="Arial" w:hAnsi="Arial" w:cs="Arial"/>
          <w:color w:val="000000"/>
        </w:rPr>
        <w:t>m w dniu 25 października 2007 roku</w:t>
      </w:r>
      <w:r w:rsidRPr="00C83710">
        <w:rPr>
          <w:rFonts w:ascii="Arial" w:hAnsi="Arial" w:cs="Arial"/>
          <w:color w:val="000000"/>
        </w:rPr>
        <w:t xml:space="preserve"> uchwałą nr 118/XIX/2007 Rady Miasta Ostrołęka – rejon „Śródmieście Płd. – Goworowska” w Ostrołęce – przedmiotowa nieruchomość została o</w:t>
      </w:r>
      <w:r w:rsidR="00A048E0">
        <w:rPr>
          <w:rFonts w:ascii="Arial" w:hAnsi="Arial" w:cs="Arial"/>
          <w:color w:val="000000"/>
        </w:rPr>
        <w:t>znaczona na planie symbolem AU</w:t>
      </w:r>
      <w:r w:rsidR="00604272">
        <w:rPr>
          <w:rFonts w:ascii="Arial" w:hAnsi="Arial" w:cs="Arial"/>
          <w:color w:val="000000"/>
        </w:rPr>
        <w:t xml:space="preserve"> </w:t>
      </w:r>
      <w:r w:rsidR="00A048E0">
        <w:rPr>
          <w:rFonts w:ascii="Arial" w:hAnsi="Arial" w:cs="Arial"/>
          <w:color w:val="000000"/>
        </w:rPr>
        <w:t>5</w:t>
      </w:r>
      <w:r w:rsidR="0016427D" w:rsidRPr="00C83710">
        <w:rPr>
          <w:rFonts w:ascii="Arial" w:hAnsi="Arial" w:cs="Arial"/>
          <w:color w:val="000000"/>
        </w:rPr>
        <w:t>,</w:t>
      </w:r>
      <w:r w:rsidRPr="00C83710">
        <w:rPr>
          <w:rFonts w:ascii="Arial" w:hAnsi="Arial" w:cs="Arial"/>
          <w:color w:val="000000"/>
        </w:rPr>
        <w:t xml:space="preserve"> </w:t>
      </w:r>
      <w:r w:rsidR="002D15F0" w:rsidRPr="00C83710">
        <w:rPr>
          <w:rFonts w:ascii="Arial" w:hAnsi="Arial" w:cs="Arial"/>
          <w:color w:val="000000"/>
        </w:rPr>
        <w:t xml:space="preserve">co oznacza, </w:t>
      </w:r>
      <w:r w:rsidRPr="00C83710">
        <w:rPr>
          <w:rFonts w:ascii="Arial" w:hAnsi="Arial" w:cs="Arial"/>
          <w:color w:val="000000"/>
        </w:rPr>
        <w:t>ż</w:t>
      </w:r>
      <w:r w:rsidR="002D15F0" w:rsidRPr="00C83710">
        <w:rPr>
          <w:rFonts w:ascii="Arial" w:hAnsi="Arial" w:cs="Arial"/>
          <w:color w:val="000000"/>
        </w:rPr>
        <w:t>e</w:t>
      </w:r>
      <w:r w:rsidRPr="00C83710">
        <w:rPr>
          <w:rFonts w:ascii="Arial" w:hAnsi="Arial" w:cs="Arial"/>
          <w:color w:val="000000"/>
        </w:rPr>
        <w:t xml:space="preserve"> przeznaczeniem podstawowym jednostki terenowej</w:t>
      </w:r>
      <w:r w:rsidR="002D15F0" w:rsidRPr="00C83710">
        <w:rPr>
          <w:rFonts w:ascii="Arial" w:hAnsi="Arial" w:cs="Arial"/>
          <w:color w:val="000000"/>
        </w:rPr>
        <w:t xml:space="preserve"> </w:t>
      </w:r>
      <w:r w:rsidR="002F7EDF">
        <w:rPr>
          <w:rFonts w:ascii="Arial" w:hAnsi="Arial" w:cs="Arial"/>
          <w:color w:val="000000"/>
        </w:rPr>
        <w:t xml:space="preserve">jest administracja i obiekty biurowe (obiekt administracji publicznej). </w:t>
      </w:r>
      <w:r w:rsidR="00D51427" w:rsidRPr="00C83710">
        <w:rPr>
          <w:rFonts w:ascii="Arial" w:hAnsi="Arial" w:cs="Arial"/>
          <w:color w:val="000000"/>
        </w:rPr>
        <w:t>D</w:t>
      </w:r>
      <w:r w:rsidRPr="00C83710">
        <w:rPr>
          <w:rFonts w:ascii="Arial" w:hAnsi="Arial" w:cs="Arial"/>
          <w:color w:val="000000"/>
        </w:rPr>
        <w:t xml:space="preserve">opuszczalnym przeznaczeniem towarzyszącym </w:t>
      </w:r>
      <w:r w:rsidR="00D51427" w:rsidRPr="00C83710">
        <w:rPr>
          <w:rFonts w:ascii="Arial" w:hAnsi="Arial" w:cs="Arial"/>
          <w:color w:val="000000"/>
        </w:rPr>
        <w:t xml:space="preserve">jednostki terenowej </w:t>
      </w:r>
      <w:r w:rsidR="002D15F0" w:rsidRPr="00C83710">
        <w:rPr>
          <w:rFonts w:ascii="Arial" w:hAnsi="Arial" w:cs="Arial"/>
          <w:color w:val="000000"/>
        </w:rPr>
        <w:t xml:space="preserve">są usługi </w:t>
      </w:r>
      <w:r w:rsidR="002F7EDF">
        <w:rPr>
          <w:rFonts w:ascii="Arial" w:hAnsi="Arial" w:cs="Arial"/>
          <w:color w:val="000000"/>
        </w:rPr>
        <w:t>inne (bez przesądzania ich profilu).</w:t>
      </w:r>
    </w:p>
    <w:p w14:paraId="56D4EBCB" w14:textId="77777777" w:rsidR="006B341E" w:rsidRPr="006B341E" w:rsidRDefault="003C72BF" w:rsidP="006B341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83710">
        <w:rPr>
          <w:rFonts w:ascii="Arial" w:hAnsi="Arial" w:cs="Arial"/>
          <w:color w:val="auto"/>
        </w:rPr>
        <w:t xml:space="preserve">Nieruchomość </w:t>
      </w:r>
      <w:r w:rsidR="00604272">
        <w:rPr>
          <w:rFonts w:ascii="Arial" w:hAnsi="Arial" w:cs="Arial"/>
        </w:rPr>
        <w:t>przeznaczona jest do wynajęcia</w:t>
      </w:r>
      <w:r w:rsidR="00C01149" w:rsidRPr="004F3DAB">
        <w:rPr>
          <w:rFonts w:ascii="Arial" w:hAnsi="Arial" w:cs="Arial"/>
        </w:rPr>
        <w:t xml:space="preserve"> na rzecz</w:t>
      </w:r>
      <w:r w:rsidR="00B7449E" w:rsidRPr="00C83710">
        <w:rPr>
          <w:rFonts w:ascii="Arial" w:hAnsi="Arial" w:cs="Arial"/>
          <w:color w:val="auto"/>
        </w:rPr>
        <w:t xml:space="preserve"> </w:t>
      </w:r>
      <w:r w:rsidR="00604272">
        <w:rPr>
          <w:rFonts w:ascii="Arial" w:hAnsi="Arial" w:cs="Arial"/>
          <w:color w:val="auto"/>
        </w:rPr>
        <w:t>Państwowego Gospodarstwa Wodnego Wody Polskie</w:t>
      </w:r>
      <w:r w:rsidR="00C01149">
        <w:rPr>
          <w:rFonts w:ascii="Arial" w:hAnsi="Arial" w:cs="Arial"/>
          <w:color w:val="auto"/>
        </w:rPr>
        <w:t xml:space="preserve"> </w:t>
      </w:r>
      <w:r w:rsidR="00604272">
        <w:rPr>
          <w:rFonts w:ascii="Arial" w:hAnsi="Arial" w:cs="Arial"/>
          <w:color w:val="auto"/>
        </w:rPr>
        <w:t>na okres 4</w:t>
      </w:r>
      <w:r w:rsidR="00C01149" w:rsidRPr="00C83710">
        <w:rPr>
          <w:rFonts w:ascii="Arial" w:hAnsi="Arial" w:cs="Arial"/>
          <w:color w:val="auto"/>
        </w:rPr>
        <w:t xml:space="preserve"> lat</w:t>
      </w:r>
      <w:r w:rsidR="00C01149">
        <w:rPr>
          <w:rFonts w:ascii="Arial" w:hAnsi="Arial" w:cs="Arial"/>
          <w:color w:val="auto"/>
        </w:rPr>
        <w:t>.</w:t>
      </w:r>
    </w:p>
    <w:p w14:paraId="5E932FDB" w14:textId="298D5980" w:rsidR="000A6B56" w:rsidRPr="000A6B56" w:rsidRDefault="006B341E" w:rsidP="000A6B5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6B341E">
        <w:rPr>
          <w:rFonts w:ascii="Arial" w:hAnsi="Arial" w:cs="Arial"/>
        </w:rPr>
        <w:t xml:space="preserve">Z tytułu umowy najemca zobowiązany będzie płacić miesięczny czynsz </w:t>
      </w:r>
      <w:r>
        <w:rPr>
          <w:rFonts w:ascii="Arial" w:hAnsi="Arial" w:cs="Arial"/>
        </w:rPr>
        <w:t xml:space="preserve">w wysokości </w:t>
      </w:r>
      <w:r w:rsidRPr="006B341E">
        <w:rPr>
          <w:rFonts w:ascii="Arial" w:hAnsi="Arial" w:cs="Arial"/>
        </w:rPr>
        <w:t>14 360,05 zł netto po</w:t>
      </w:r>
      <w:r w:rsidR="000A6B56">
        <w:rPr>
          <w:rFonts w:ascii="Arial" w:hAnsi="Arial" w:cs="Arial"/>
        </w:rPr>
        <w:t>większon</w:t>
      </w:r>
      <w:r w:rsidR="00BC7826">
        <w:rPr>
          <w:rFonts w:ascii="Arial" w:hAnsi="Arial" w:cs="Arial"/>
        </w:rPr>
        <w:t>y o należny podatek VAT (</w:t>
      </w:r>
      <w:r w:rsidR="000A6B56">
        <w:rPr>
          <w:rFonts w:ascii="Arial" w:hAnsi="Arial" w:cs="Arial"/>
        </w:rPr>
        <w:t>płatny z góry do 15</w:t>
      </w:r>
      <w:r w:rsidR="00414798">
        <w:rPr>
          <w:rFonts w:ascii="Arial" w:hAnsi="Arial" w:cs="Arial"/>
        </w:rPr>
        <w:t>-go dnia</w:t>
      </w:r>
      <w:r w:rsidR="000A6B56">
        <w:rPr>
          <w:rFonts w:ascii="Arial" w:hAnsi="Arial" w:cs="Arial"/>
        </w:rPr>
        <w:t xml:space="preserve"> każdego miesiąca).</w:t>
      </w:r>
    </w:p>
    <w:p w14:paraId="65B349FB" w14:textId="563D0EFA" w:rsidR="00C83710" w:rsidRPr="00BC7826" w:rsidRDefault="006B341E" w:rsidP="00BC782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Kwota czynszu będzie co roku podlegała zmia</w:t>
      </w:r>
      <w:r w:rsidR="00EC1318">
        <w:rPr>
          <w:rFonts w:ascii="Arial" w:hAnsi="Arial" w:cs="Arial"/>
        </w:rPr>
        <w:t>nie, poczynając od stycznia 2024</w:t>
      </w:r>
      <w:r>
        <w:rPr>
          <w:rFonts w:ascii="Arial" w:hAnsi="Arial" w:cs="Arial"/>
        </w:rPr>
        <w:t xml:space="preserve"> roku, stosownie do wzrostu średniorocznego wskaźnika cen towarów i usług konsumpcyjnych ogółem ogłaszanego przez Prezesa Głównego Urzędu Statystycznego. Ponadto najemca zobowiązany będzie do ponoszenia opłat eksploatacyjnych oraz podatku od nieruchomości</w:t>
      </w:r>
      <w:r w:rsidR="00BC7826">
        <w:rPr>
          <w:rFonts w:ascii="Arial" w:hAnsi="Arial" w:cs="Arial"/>
        </w:rPr>
        <w:t>.</w:t>
      </w:r>
    </w:p>
    <w:p w14:paraId="1FCEEC9A" w14:textId="77777777" w:rsidR="00C83710" w:rsidRPr="00C83710" w:rsidRDefault="00C83710" w:rsidP="00A048E0">
      <w:pPr>
        <w:rPr>
          <w:rFonts w:cs="Arial"/>
        </w:rPr>
      </w:pPr>
    </w:p>
    <w:p w14:paraId="73ACF1EF" w14:textId="4CCA46A6" w:rsidR="000034AE" w:rsidRDefault="000034AE" w:rsidP="00A048E0">
      <w:pPr>
        <w:rPr>
          <w:rFonts w:cs="Arial"/>
        </w:rPr>
      </w:pPr>
    </w:p>
    <w:sectPr w:rsidR="000034AE" w:rsidSect="00F304EB">
      <w:headerReference w:type="default" r:id="rId8"/>
      <w:pgSz w:w="11906" w:h="16838"/>
      <w:pgMar w:top="113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619BF" w14:textId="77777777" w:rsidR="00C164E0" w:rsidRDefault="00C164E0" w:rsidP="00F304EB">
      <w:r>
        <w:separator/>
      </w:r>
    </w:p>
  </w:endnote>
  <w:endnote w:type="continuationSeparator" w:id="0">
    <w:p w14:paraId="24998466" w14:textId="77777777" w:rsidR="00C164E0" w:rsidRDefault="00C164E0" w:rsidP="00F3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F0FB" w14:textId="77777777" w:rsidR="00C164E0" w:rsidRDefault="00C164E0" w:rsidP="00F304EB">
      <w:r>
        <w:separator/>
      </w:r>
    </w:p>
  </w:footnote>
  <w:footnote w:type="continuationSeparator" w:id="0">
    <w:p w14:paraId="715D9BDE" w14:textId="77777777" w:rsidR="00C164E0" w:rsidRDefault="00C164E0" w:rsidP="00F3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A931" w14:textId="77777777" w:rsidR="00F304EB" w:rsidRDefault="00F30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44D"/>
    <w:multiLevelType w:val="hybridMultilevel"/>
    <w:tmpl w:val="C8EE0C74"/>
    <w:lvl w:ilvl="0" w:tplc="F20412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281"/>
    <w:multiLevelType w:val="hybridMultilevel"/>
    <w:tmpl w:val="F9668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861"/>
    <w:multiLevelType w:val="hybridMultilevel"/>
    <w:tmpl w:val="4BF2E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8187A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86D57"/>
    <w:multiLevelType w:val="hybridMultilevel"/>
    <w:tmpl w:val="D40C89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121709"/>
    <w:multiLevelType w:val="hybridMultilevel"/>
    <w:tmpl w:val="D76839D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92E13"/>
    <w:multiLevelType w:val="multilevel"/>
    <w:tmpl w:val="DBDC40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94C21"/>
    <w:multiLevelType w:val="hybridMultilevel"/>
    <w:tmpl w:val="A25E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53628"/>
    <w:multiLevelType w:val="hybridMultilevel"/>
    <w:tmpl w:val="C3922D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15"/>
  </w:num>
  <w:num w:numId="6">
    <w:abstractNumId w:val="18"/>
  </w:num>
  <w:num w:numId="7">
    <w:abstractNumId w:val="8"/>
  </w:num>
  <w:num w:numId="8">
    <w:abstractNumId w:val="7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8"/>
    <w:rsid w:val="00002FB2"/>
    <w:rsid w:val="000034AE"/>
    <w:rsid w:val="0002370F"/>
    <w:rsid w:val="000402AD"/>
    <w:rsid w:val="00043063"/>
    <w:rsid w:val="000562FE"/>
    <w:rsid w:val="000A6B56"/>
    <w:rsid w:val="00140EF6"/>
    <w:rsid w:val="0016427D"/>
    <w:rsid w:val="001E54A5"/>
    <w:rsid w:val="002236FC"/>
    <w:rsid w:val="0022562E"/>
    <w:rsid w:val="00241083"/>
    <w:rsid w:val="00272657"/>
    <w:rsid w:val="002C13CA"/>
    <w:rsid w:val="002C5E5C"/>
    <w:rsid w:val="002D15F0"/>
    <w:rsid w:val="002D733D"/>
    <w:rsid w:val="002F7EDF"/>
    <w:rsid w:val="00320093"/>
    <w:rsid w:val="00330A51"/>
    <w:rsid w:val="00376CE5"/>
    <w:rsid w:val="003872A9"/>
    <w:rsid w:val="003C72BF"/>
    <w:rsid w:val="003D4D01"/>
    <w:rsid w:val="003E0BE4"/>
    <w:rsid w:val="003E0E0C"/>
    <w:rsid w:val="00414798"/>
    <w:rsid w:val="00477557"/>
    <w:rsid w:val="004C5D47"/>
    <w:rsid w:val="005122C2"/>
    <w:rsid w:val="005270F1"/>
    <w:rsid w:val="00527184"/>
    <w:rsid w:val="00536C5A"/>
    <w:rsid w:val="00544FAE"/>
    <w:rsid w:val="005511C6"/>
    <w:rsid w:val="005526BE"/>
    <w:rsid w:val="005F42F8"/>
    <w:rsid w:val="00604272"/>
    <w:rsid w:val="006376E2"/>
    <w:rsid w:val="00672A17"/>
    <w:rsid w:val="00690AD2"/>
    <w:rsid w:val="00696302"/>
    <w:rsid w:val="006B05A8"/>
    <w:rsid w:val="006B341E"/>
    <w:rsid w:val="007349C0"/>
    <w:rsid w:val="00751930"/>
    <w:rsid w:val="007541B9"/>
    <w:rsid w:val="0077612A"/>
    <w:rsid w:val="007920F5"/>
    <w:rsid w:val="007A4B2D"/>
    <w:rsid w:val="007C38C5"/>
    <w:rsid w:val="007E1A9B"/>
    <w:rsid w:val="00800B9E"/>
    <w:rsid w:val="008B617F"/>
    <w:rsid w:val="008B650D"/>
    <w:rsid w:val="008F31B2"/>
    <w:rsid w:val="00913F84"/>
    <w:rsid w:val="009B119A"/>
    <w:rsid w:val="00A048E0"/>
    <w:rsid w:val="00A10793"/>
    <w:rsid w:val="00A330F2"/>
    <w:rsid w:val="00A40C36"/>
    <w:rsid w:val="00A51778"/>
    <w:rsid w:val="00A5197B"/>
    <w:rsid w:val="00A64818"/>
    <w:rsid w:val="00AB0E5F"/>
    <w:rsid w:val="00AD0D65"/>
    <w:rsid w:val="00AE544D"/>
    <w:rsid w:val="00B15DC0"/>
    <w:rsid w:val="00B414F8"/>
    <w:rsid w:val="00B523DE"/>
    <w:rsid w:val="00B7449E"/>
    <w:rsid w:val="00B75D17"/>
    <w:rsid w:val="00BB324D"/>
    <w:rsid w:val="00BC7826"/>
    <w:rsid w:val="00C01149"/>
    <w:rsid w:val="00C164E0"/>
    <w:rsid w:val="00C1669C"/>
    <w:rsid w:val="00C83710"/>
    <w:rsid w:val="00CB6613"/>
    <w:rsid w:val="00CF6F3B"/>
    <w:rsid w:val="00D031EF"/>
    <w:rsid w:val="00D2299A"/>
    <w:rsid w:val="00D51427"/>
    <w:rsid w:val="00D90A0A"/>
    <w:rsid w:val="00D91601"/>
    <w:rsid w:val="00D9324E"/>
    <w:rsid w:val="00E017B2"/>
    <w:rsid w:val="00E02000"/>
    <w:rsid w:val="00E16742"/>
    <w:rsid w:val="00E5140F"/>
    <w:rsid w:val="00E650B7"/>
    <w:rsid w:val="00E8650D"/>
    <w:rsid w:val="00EC1318"/>
    <w:rsid w:val="00ED626C"/>
    <w:rsid w:val="00F304EB"/>
    <w:rsid w:val="00F465B5"/>
    <w:rsid w:val="00F729DE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32A9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5737-7416-41CB-B375-B5220EC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Admin</cp:lastModifiedBy>
  <cp:revision>11</cp:revision>
  <cp:lastPrinted>2018-07-05T06:33:00Z</cp:lastPrinted>
  <dcterms:created xsi:type="dcterms:W3CDTF">2023-05-08T09:05:00Z</dcterms:created>
  <dcterms:modified xsi:type="dcterms:W3CDTF">2023-12-01T12:25:00Z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